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2FA" w:rsidRDefault="00274B8D">
      <w:pPr>
        <w:pStyle w:val="Subtitle"/>
        <w:jc w:val="center"/>
        <w:rPr>
          <w:rFonts w:ascii="Times New Roman" w:eastAsia="Times New Roman" w:hAnsi="Times New Roman" w:cs="Times New Roman"/>
          <w:b/>
          <w:bCs/>
          <w:sz w:val="66"/>
          <w:szCs w:val="66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66"/>
          <w:szCs w:val="66"/>
        </w:rPr>
        <w:t>HRM Accessibility and Inclusion</w:t>
      </w:r>
    </w:p>
    <w:p w:rsidR="00E122FA" w:rsidRDefault="00274B8D">
      <w:pPr>
        <w:pStyle w:val="Subtitle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/>
          <w:b/>
          <w:bCs/>
          <w:sz w:val="66"/>
          <w:szCs w:val="66"/>
        </w:rPr>
        <w:t>Consultation Outline</w:t>
      </w:r>
    </w:p>
    <w:p w:rsidR="00E122FA" w:rsidRDefault="00E122FA">
      <w:pPr>
        <w:pStyle w:val="HeadingRed"/>
      </w:pPr>
    </w:p>
    <w:p w:rsidR="00E122FA" w:rsidRDefault="00274B8D">
      <w:pPr>
        <w:pStyle w:val="HeadingRed"/>
        <w:jc w:val="center"/>
        <w:rPr>
          <w:sz w:val="70"/>
          <w:szCs w:val="70"/>
        </w:rPr>
      </w:pPr>
      <w:r>
        <w:rPr>
          <w:sz w:val="70"/>
          <w:szCs w:val="70"/>
        </w:rPr>
        <w:t>Our Objectives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2"/>
        </w:numPr>
      </w:pPr>
      <w:r>
        <w:t>To gather your input about steps HRM can take to improve accessibility.</w:t>
      </w:r>
    </w:p>
    <w:p w:rsidR="00E122FA" w:rsidRDefault="00274B8D">
      <w:pPr>
        <w:pStyle w:val="BodyA"/>
        <w:numPr>
          <w:ilvl w:val="0"/>
          <w:numId w:val="2"/>
        </w:numPr>
      </w:pPr>
      <w:r>
        <w:t>To gather your input about steps HRM can take to be more inclusive.</w:t>
      </w:r>
    </w:p>
    <w:p w:rsidR="00E122FA" w:rsidRDefault="00E122FA">
      <w:pPr>
        <w:pStyle w:val="HeadingRed"/>
      </w:pPr>
    </w:p>
    <w:p w:rsidR="00E122FA" w:rsidRDefault="00274B8D">
      <w:pPr>
        <w:pStyle w:val="HeadingRed"/>
        <w:jc w:val="center"/>
        <w:rPr>
          <w:sz w:val="70"/>
          <w:szCs w:val="70"/>
        </w:rPr>
      </w:pPr>
      <w:r>
        <w:rPr>
          <w:sz w:val="70"/>
          <w:szCs w:val="70"/>
        </w:rPr>
        <w:t>Our Agenda</w:t>
      </w: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>Welcome and Introductions</w:t>
      </w: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>Objectives and Agenda Review</w:t>
      </w: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 xml:space="preserve">Our Buses, Streets and Roads </w:t>
      </w:r>
    </w:p>
    <w:p w:rsidR="00E122FA" w:rsidRDefault="00E122FA">
      <w:pPr>
        <w:pStyle w:val="BodyA"/>
      </w:pPr>
    </w:p>
    <w:p w:rsidR="00E122FA" w:rsidRDefault="00274B8D">
      <w:pPr>
        <w:pStyle w:val="BodyA"/>
      </w:pPr>
      <w:r>
        <w:t>Discussion Goal: Our goal is to make our bus service, streets and roads more accessible and inclusive.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4"/>
        </w:numPr>
      </w:pPr>
      <w:r>
        <w:t>Regular Bus and Access-A-Bus Service: Based on your experience, what input can you offer to</w:t>
      </w:r>
      <w:r>
        <w:t xml:space="preserve"> help HRM make regular bus and Access-A-Bus service more accessible and inclusive? 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4"/>
        </w:numPr>
      </w:pPr>
      <w:r>
        <w:lastRenderedPageBreak/>
        <w:t>Streets and Roads: Based on your experience, what input can you offer to help HRM make streets and roads more accessible and inclusive?</w:t>
      </w:r>
    </w:p>
    <w:p w:rsidR="00E122FA" w:rsidRDefault="00E122FA">
      <w:pPr>
        <w:pStyle w:val="HeadingRed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 xml:space="preserve">Our Parks, Recreation </w:t>
      </w:r>
      <w:proofErr w:type="spellStart"/>
      <w:r>
        <w:rPr>
          <w:rFonts w:eastAsia="Arial Unicode MS" w:cs="Arial Unicode MS"/>
        </w:rPr>
        <w:t>Centres</w:t>
      </w:r>
      <w:proofErr w:type="spellEnd"/>
      <w:r>
        <w:rPr>
          <w:rFonts w:eastAsia="Arial Unicode MS" w:cs="Arial Unicode MS"/>
        </w:rPr>
        <w:t xml:space="preserve"> and </w:t>
      </w:r>
      <w:r>
        <w:rPr>
          <w:rFonts w:eastAsia="Arial Unicode MS" w:cs="Arial Unicode MS"/>
        </w:rPr>
        <w:t>Programming</w:t>
      </w:r>
    </w:p>
    <w:p w:rsidR="00E122FA" w:rsidRDefault="00E122FA">
      <w:pPr>
        <w:pStyle w:val="BodyA"/>
      </w:pPr>
    </w:p>
    <w:p w:rsidR="00E122FA" w:rsidRDefault="00274B8D">
      <w:pPr>
        <w:pStyle w:val="BodyA"/>
      </w:pPr>
      <w:r>
        <w:t xml:space="preserve">Discussion Goal: Our goal is to make our playgrounds, parks, recreation </w:t>
      </w:r>
      <w:proofErr w:type="spellStart"/>
      <w:r>
        <w:t>centres</w:t>
      </w:r>
      <w:proofErr w:type="spellEnd"/>
      <w:r>
        <w:t xml:space="preserve"> and recreation programming more accessible and inclusive.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5"/>
        </w:numPr>
      </w:pPr>
      <w:r>
        <w:t xml:space="preserve">Rinks, Playgrounds, Infrastructure for Parks and Leisure: Based on your experiences, what input can you </w:t>
      </w:r>
      <w:r>
        <w:t>offer to help HRM ensure that new and existing rinks, playgrounds, and infrastructure for parks and leisure are more accessible and inclusive?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4"/>
        </w:numPr>
      </w:pPr>
      <w:r>
        <w:t>Recreation Programming: Based on your experiences, what input can you offer to help HRM ensure that new and exis</w:t>
      </w:r>
      <w:r>
        <w:t>ting recreation programs are more accessible and inclusive?</w:t>
      </w: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>Our Buildings</w:t>
      </w:r>
    </w:p>
    <w:p w:rsidR="00E122FA" w:rsidRDefault="00E122FA">
      <w:pPr>
        <w:pStyle w:val="BodyA"/>
      </w:pPr>
    </w:p>
    <w:p w:rsidR="00E122FA" w:rsidRDefault="00274B8D">
      <w:pPr>
        <w:pStyle w:val="BodyA"/>
      </w:pPr>
      <w:r>
        <w:t xml:space="preserve">Discussion Goal: Our goal is to make our buildings (bus terminals, access </w:t>
      </w:r>
      <w:proofErr w:type="spellStart"/>
      <w:r>
        <w:t>centres</w:t>
      </w:r>
      <w:proofErr w:type="spellEnd"/>
      <w:r>
        <w:t>, etc.) more accessible and inclusive.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6"/>
        </w:numPr>
      </w:pPr>
      <w:r>
        <w:lastRenderedPageBreak/>
        <w:t>HRM Buildings: Based on your experiences, what input can yo</w:t>
      </w:r>
      <w:r>
        <w:t>u offer to help HRM ensure that new and existing buildings are more accessible and inclusive?</w:t>
      </w:r>
    </w:p>
    <w:p w:rsidR="00E122FA" w:rsidRDefault="00E122FA">
      <w:pPr>
        <w:pStyle w:val="BodyA"/>
      </w:pP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>Our Communication</w:t>
      </w:r>
    </w:p>
    <w:p w:rsidR="00E122FA" w:rsidRDefault="00E122FA">
      <w:pPr>
        <w:pStyle w:val="BodyA"/>
      </w:pPr>
    </w:p>
    <w:p w:rsidR="00E122FA" w:rsidRDefault="00274B8D">
      <w:pPr>
        <w:pStyle w:val="BodyA"/>
      </w:pPr>
      <w:r>
        <w:t>Discussion Goal: Our goal is to make the way we communicate with citizens more accessible and inclusive.</w:t>
      </w:r>
    </w:p>
    <w:p w:rsidR="00E122FA" w:rsidRDefault="00E122FA">
      <w:pPr>
        <w:pStyle w:val="BodyA"/>
      </w:pPr>
    </w:p>
    <w:p w:rsidR="00E122FA" w:rsidRDefault="00274B8D">
      <w:pPr>
        <w:pStyle w:val="BodyA"/>
        <w:numPr>
          <w:ilvl w:val="0"/>
          <w:numId w:val="7"/>
        </w:numPr>
      </w:pPr>
      <w:r>
        <w:t>HRM Communication: Based on your ex</w:t>
      </w:r>
      <w:r>
        <w:t>periences, what input can you offer to help HRM ensure that the way we communicate with our citizens is more accessible and inclusive? Please consider the following: mail-outs; website and social media; 311; press releases and ads; services such as fire an</w:t>
      </w:r>
      <w:r>
        <w:t>d garbage collection; and employment.</w:t>
      </w: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>Transcript Review and Priorities</w:t>
      </w:r>
    </w:p>
    <w:p w:rsidR="00E122FA" w:rsidRDefault="00E122FA">
      <w:pPr>
        <w:pStyle w:val="BodyA"/>
      </w:pPr>
    </w:p>
    <w:p w:rsidR="00E122FA" w:rsidRDefault="00274B8D">
      <w:pPr>
        <w:pStyle w:val="BodyA"/>
      </w:pPr>
      <w:r>
        <w:t>Goal: Our goal is to give individuals an opportunity to review the transcript and identify their priorities.</w:t>
      </w:r>
    </w:p>
    <w:p w:rsidR="00E122FA" w:rsidRDefault="00E122FA">
      <w:pPr>
        <w:pStyle w:val="BodyA"/>
      </w:pPr>
    </w:p>
    <w:p w:rsidR="00E122FA" w:rsidRDefault="00274B8D">
      <w:pPr>
        <w:pStyle w:val="HeadingRed"/>
      </w:pPr>
      <w:r>
        <w:rPr>
          <w:rFonts w:eastAsia="Arial Unicode MS" w:cs="Arial Unicode MS"/>
        </w:rPr>
        <w:t>Closure and Next Steps</w:t>
      </w:r>
    </w:p>
    <w:p w:rsidR="00E122FA" w:rsidRDefault="00E122FA">
      <w:pPr>
        <w:pStyle w:val="BodyA"/>
      </w:pPr>
    </w:p>
    <w:sectPr w:rsidR="00E122FA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74B8D">
      <w:r>
        <w:separator/>
      </w:r>
    </w:p>
  </w:endnote>
  <w:endnote w:type="continuationSeparator" w:id="0">
    <w:p w:rsidR="00000000" w:rsidRDefault="0027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2FA" w:rsidRDefault="00274B8D">
    <w:pPr>
      <w:pStyle w:val="HeaderFooter"/>
      <w:tabs>
        <w:tab w:val="clear" w:pos="9020"/>
        <w:tab w:val="center" w:pos="4680"/>
        <w:tab w:val="right" w:pos="9340"/>
      </w:tabs>
      <w:rPr>
        <w:rFonts w:hint="eastAsia"/>
      </w:rPr>
    </w:pP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rFonts w:hint="eastAsia"/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74B8D">
      <w:r>
        <w:separator/>
      </w:r>
    </w:p>
  </w:footnote>
  <w:footnote w:type="continuationSeparator" w:id="0">
    <w:p w:rsidR="00000000" w:rsidRDefault="00274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2FA" w:rsidRDefault="00E122FA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73008"/>
    <w:multiLevelType w:val="hybridMultilevel"/>
    <w:tmpl w:val="B44A019E"/>
    <w:styleLink w:val="Numbered0"/>
    <w:lvl w:ilvl="0" w:tplc="41C828B0">
      <w:start w:val="1"/>
      <w:numFmt w:val="decimal"/>
      <w:lvlText w:val="%1."/>
      <w:lvlJc w:val="left"/>
      <w:pPr>
        <w:ind w:left="58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1434D6">
      <w:start w:val="1"/>
      <w:numFmt w:val="decimal"/>
      <w:lvlText w:val="%2."/>
      <w:lvlJc w:val="left"/>
      <w:pPr>
        <w:ind w:left="94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2EBFB4">
      <w:start w:val="1"/>
      <w:numFmt w:val="decimal"/>
      <w:lvlText w:val="%3."/>
      <w:lvlJc w:val="left"/>
      <w:pPr>
        <w:ind w:left="130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FA4F4E">
      <w:start w:val="1"/>
      <w:numFmt w:val="decimal"/>
      <w:lvlText w:val="%4."/>
      <w:lvlJc w:val="left"/>
      <w:pPr>
        <w:ind w:left="166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A27E30">
      <w:start w:val="1"/>
      <w:numFmt w:val="decimal"/>
      <w:lvlText w:val="%5."/>
      <w:lvlJc w:val="left"/>
      <w:pPr>
        <w:ind w:left="202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260176">
      <w:start w:val="1"/>
      <w:numFmt w:val="decimal"/>
      <w:lvlText w:val="%6."/>
      <w:lvlJc w:val="left"/>
      <w:pPr>
        <w:ind w:left="238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D4A956">
      <w:start w:val="1"/>
      <w:numFmt w:val="decimal"/>
      <w:lvlText w:val="%7."/>
      <w:lvlJc w:val="left"/>
      <w:pPr>
        <w:ind w:left="274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FAC8D2">
      <w:start w:val="1"/>
      <w:numFmt w:val="decimal"/>
      <w:lvlText w:val="%8."/>
      <w:lvlJc w:val="left"/>
      <w:pPr>
        <w:ind w:left="310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261EAE">
      <w:start w:val="1"/>
      <w:numFmt w:val="decimal"/>
      <w:lvlText w:val="%9."/>
      <w:lvlJc w:val="left"/>
      <w:pPr>
        <w:ind w:left="346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B2C7531"/>
    <w:multiLevelType w:val="hybridMultilevel"/>
    <w:tmpl w:val="B224A3B8"/>
    <w:numStyleLink w:val="Numbered"/>
  </w:abstractNum>
  <w:abstractNum w:abstractNumId="2" w15:restartNumberingAfterBreak="0">
    <w:nsid w:val="5D1C4F3F"/>
    <w:multiLevelType w:val="hybridMultilevel"/>
    <w:tmpl w:val="B224A3B8"/>
    <w:styleLink w:val="Numbered"/>
    <w:lvl w:ilvl="0" w:tplc="78F4BE5A">
      <w:start w:val="1"/>
      <w:numFmt w:val="decimal"/>
      <w:lvlText w:val="%1."/>
      <w:lvlJc w:val="left"/>
      <w:pPr>
        <w:ind w:left="3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442A78">
      <w:start w:val="1"/>
      <w:numFmt w:val="decimal"/>
      <w:lvlText w:val="%2."/>
      <w:lvlJc w:val="left"/>
      <w:pPr>
        <w:ind w:left="11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DA3514">
      <w:start w:val="1"/>
      <w:numFmt w:val="decimal"/>
      <w:lvlText w:val="%3."/>
      <w:lvlJc w:val="left"/>
      <w:pPr>
        <w:ind w:left="19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183FA2">
      <w:start w:val="1"/>
      <w:numFmt w:val="decimal"/>
      <w:lvlText w:val="%4."/>
      <w:lvlJc w:val="left"/>
      <w:pPr>
        <w:ind w:left="27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1A3954">
      <w:start w:val="1"/>
      <w:numFmt w:val="decimal"/>
      <w:lvlText w:val="%5."/>
      <w:lvlJc w:val="left"/>
      <w:pPr>
        <w:ind w:left="35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0036A0">
      <w:start w:val="1"/>
      <w:numFmt w:val="decimal"/>
      <w:lvlText w:val="%6."/>
      <w:lvlJc w:val="left"/>
      <w:pPr>
        <w:ind w:left="43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86FC0E">
      <w:start w:val="1"/>
      <w:numFmt w:val="decimal"/>
      <w:lvlText w:val="%7."/>
      <w:lvlJc w:val="left"/>
      <w:pPr>
        <w:ind w:left="51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7E39F0">
      <w:start w:val="1"/>
      <w:numFmt w:val="decimal"/>
      <w:lvlText w:val="%8."/>
      <w:lvlJc w:val="left"/>
      <w:pPr>
        <w:ind w:left="59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7A24EC">
      <w:start w:val="1"/>
      <w:numFmt w:val="decimal"/>
      <w:lvlText w:val="%9."/>
      <w:lvlJc w:val="left"/>
      <w:pPr>
        <w:ind w:left="6779" w:hanging="3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94C2FB2"/>
    <w:multiLevelType w:val="hybridMultilevel"/>
    <w:tmpl w:val="B44A019E"/>
    <w:numStyleLink w:val="Numbered0"/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FA"/>
    <w:rsid w:val="00274B8D"/>
    <w:rsid w:val="00E1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DAC490-501A-4569-8048-A7CABA0A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48"/>
      <w:szCs w:val="48"/>
      <w:u w:color="000000"/>
    </w:rPr>
  </w:style>
  <w:style w:type="paragraph" w:styleId="Subtitle">
    <w:name w:val="Subtitle"/>
    <w:next w:val="BodyA"/>
    <w:pPr>
      <w:keepNext/>
    </w:pPr>
    <w:rPr>
      <w:rFonts w:ascii="Helvetica Neue" w:hAnsi="Helvetica Neue" w:cs="Arial Unicode MS"/>
      <w:color w:val="000000"/>
      <w:sz w:val="40"/>
      <w:szCs w:val="40"/>
      <w:u w:color="000000"/>
      <w:lang w:val="en-US"/>
    </w:rPr>
  </w:style>
  <w:style w:type="paragraph" w:customStyle="1" w:styleId="BodyA">
    <w:name w:val="Body A"/>
    <w:rPr>
      <w:rFonts w:cs="Arial Unicode MS"/>
      <w:b/>
      <w:bCs/>
      <w:color w:val="000000"/>
      <w:sz w:val="36"/>
      <w:szCs w:val="36"/>
      <w:u w:color="000000"/>
      <w:lang w:val="en-US"/>
    </w:rPr>
  </w:style>
  <w:style w:type="paragraph" w:customStyle="1" w:styleId="HeadingRed">
    <w:name w:val="Heading Red"/>
    <w:next w:val="BodyA"/>
    <w:pPr>
      <w:keepNext/>
      <w:outlineLvl w:val="1"/>
    </w:pPr>
    <w:rPr>
      <w:rFonts w:eastAsia="Times New Roman"/>
      <w:b/>
      <w:bCs/>
      <w:color w:val="000000"/>
      <w:sz w:val="48"/>
      <w:szCs w:val="48"/>
      <w:u w:color="000000"/>
      <w:lang w:val="en-US"/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Numbered0">
    <w:name w:val="Numbered.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Michaelyn</dc:creator>
  <cp:lastModifiedBy>Thompson, Michaelyn</cp:lastModifiedBy>
  <cp:revision>2</cp:revision>
  <dcterms:created xsi:type="dcterms:W3CDTF">2018-02-23T18:55:00Z</dcterms:created>
  <dcterms:modified xsi:type="dcterms:W3CDTF">2018-02-23T18:55:00Z</dcterms:modified>
</cp:coreProperties>
</file>